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CF" w:rsidRDefault="001610CF" w:rsidP="00912237">
      <w:pPr>
        <w:widowControl w:val="0"/>
        <w:ind w:firstLine="4678"/>
        <w:rPr>
          <w:rFonts w:eastAsia="Times New Roman"/>
          <w:color w:val="000000"/>
          <w:szCs w:val="24"/>
          <w:lang w:eastAsia="ru-RU"/>
        </w:rPr>
      </w:pPr>
      <w:r w:rsidRPr="001610CF">
        <w:rPr>
          <w:rFonts w:eastAsia="Times New Roman"/>
          <w:color w:val="000000"/>
          <w:szCs w:val="24"/>
          <w:lang w:eastAsia="ru-RU"/>
        </w:rPr>
        <w:t>Приложение 1</w:t>
      </w:r>
      <w:r w:rsidR="002B0F42">
        <w:rPr>
          <w:rFonts w:eastAsia="Times New Roman"/>
          <w:color w:val="000000"/>
          <w:szCs w:val="24"/>
          <w:lang w:eastAsia="ru-RU"/>
        </w:rPr>
        <w:t>6</w:t>
      </w:r>
      <w:r w:rsidRPr="001610CF">
        <w:rPr>
          <w:rFonts w:eastAsia="Times New Roman"/>
          <w:color w:val="000000"/>
          <w:szCs w:val="24"/>
          <w:lang w:eastAsia="ru-RU"/>
        </w:rPr>
        <w:t xml:space="preserve"> </w:t>
      </w:r>
    </w:p>
    <w:p w:rsidR="001610CF" w:rsidRDefault="001610CF" w:rsidP="00912237">
      <w:pPr>
        <w:widowControl w:val="0"/>
        <w:ind w:firstLine="4678"/>
        <w:rPr>
          <w:rFonts w:eastAsia="Times New Roman"/>
          <w:color w:val="000000"/>
          <w:szCs w:val="24"/>
          <w:lang w:eastAsia="ru-RU"/>
        </w:rPr>
      </w:pPr>
      <w:r w:rsidRPr="001610CF">
        <w:rPr>
          <w:rFonts w:eastAsia="Times New Roman"/>
          <w:color w:val="000000"/>
          <w:szCs w:val="24"/>
          <w:lang w:eastAsia="ru-RU"/>
        </w:rPr>
        <w:t xml:space="preserve">к Закону Мурманской области </w:t>
      </w:r>
    </w:p>
    <w:p w:rsidR="001610CF" w:rsidRPr="001610CF" w:rsidRDefault="001610CF" w:rsidP="00912237">
      <w:pPr>
        <w:widowControl w:val="0"/>
        <w:ind w:firstLine="4678"/>
        <w:rPr>
          <w:rFonts w:eastAsia="Times New Roman"/>
          <w:color w:val="000000"/>
          <w:szCs w:val="24"/>
          <w:lang w:eastAsia="ru-RU"/>
        </w:rPr>
      </w:pPr>
      <w:r w:rsidRPr="001610CF">
        <w:rPr>
          <w:rFonts w:eastAsia="Times New Roman"/>
          <w:color w:val="000000"/>
          <w:szCs w:val="24"/>
          <w:lang w:eastAsia="ru-RU"/>
        </w:rPr>
        <w:t>"Об областном бюджете на 201</w:t>
      </w:r>
      <w:r w:rsidR="003C7CD2">
        <w:rPr>
          <w:rFonts w:eastAsia="Times New Roman"/>
          <w:color w:val="000000"/>
          <w:szCs w:val="24"/>
          <w:lang w:eastAsia="ru-RU"/>
        </w:rPr>
        <w:t>6</w:t>
      </w:r>
      <w:r w:rsidRPr="001610CF">
        <w:rPr>
          <w:rFonts w:eastAsia="Times New Roman"/>
          <w:color w:val="000000"/>
          <w:szCs w:val="24"/>
          <w:lang w:eastAsia="ru-RU"/>
        </w:rPr>
        <w:t xml:space="preserve"> </w:t>
      </w:r>
      <w:r w:rsidR="004A787E">
        <w:rPr>
          <w:rFonts w:eastAsia="Times New Roman"/>
          <w:color w:val="000000"/>
          <w:szCs w:val="24"/>
          <w:lang w:eastAsia="ru-RU"/>
        </w:rPr>
        <w:t>год</w:t>
      </w:r>
      <w:r w:rsidRPr="001610CF">
        <w:rPr>
          <w:rFonts w:eastAsia="Times New Roman"/>
          <w:color w:val="000000"/>
          <w:szCs w:val="24"/>
          <w:lang w:eastAsia="ru-RU"/>
        </w:rPr>
        <w:t>"</w:t>
      </w:r>
    </w:p>
    <w:p w:rsidR="001610CF" w:rsidRDefault="001610CF" w:rsidP="00912237">
      <w:pPr>
        <w:widowControl w:val="0"/>
        <w:jc w:val="both"/>
        <w:rPr>
          <w:rFonts w:eastAsia="Times New Roman"/>
          <w:color w:val="000000"/>
          <w:szCs w:val="24"/>
          <w:lang w:eastAsia="ru-RU"/>
        </w:rPr>
      </w:pPr>
    </w:p>
    <w:p w:rsidR="001610CF" w:rsidRDefault="001610CF" w:rsidP="00912237">
      <w:pPr>
        <w:widowControl w:val="0"/>
        <w:jc w:val="both"/>
        <w:rPr>
          <w:rFonts w:eastAsia="Times New Roman"/>
          <w:color w:val="000000"/>
          <w:szCs w:val="24"/>
          <w:lang w:eastAsia="ru-RU"/>
        </w:rPr>
      </w:pPr>
    </w:p>
    <w:p w:rsidR="001610CF" w:rsidRDefault="001610CF" w:rsidP="00912237">
      <w:pPr>
        <w:widowControl w:val="0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1610CF">
        <w:rPr>
          <w:rFonts w:eastAsia="Times New Roman"/>
          <w:b/>
          <w:color w:val="000000"/>
          <w:szCs w:val="24"/>
          <w:lang w:eastAsia="ru-RU"/>
        </w:rPr>
        <w:t xml:space="preserve">Случаи предоставления субсидий юридическим лицам </w:t>
      </w:r>
    </w:p>
    <w:p w:rsidR="001610CF" w:rsidRPr="00CF65F3" w:rsidRDefault="001610CF" w:rsidP="00912237">
      <w:pPr>
        <w:widowControl w:val="0"/>
        <w:jc w:val="center"/>
        <w:rPr>
          <w:rFonts w:eastAsia="Times New Roman"/>
          <w:b/>
          <w:color w:val="000000"/>
          <w:szCs w:val="24"/>
          <w:lang w:eastAsia="ru-RU"/>
        </w:rPr>
      </w:pPr>
      <w:proofErr w:type="gramStart"/>
      <w:r w:rsidRPr="001610CF">
        <w:rPr>
          <w:rFonts w:eastAsia="Times New Roman"/>
          <w:b/>
          <w:color w:val="000000"/>
          <w:szCs w:val="24"/>
          <w:lang w:eastAsia="ru-RU"/>
        </w:rPr>
        <w:t xml:space="preserve">(за исключением субсидий государственным (муниципальным) учреждениям), индивидуальным предпринимателям, физическим </w:t>
      </w:r>
      <w:r w:rsidRPr="00CF65F3">
        <w:rPr>
          <w:rFonts w:eastAsia="Times New Roman"/>
          <w:b/>
          <w:color w:val="000000"/>
          <w:szCs w:val="24"/>
          <w:lang w:eastAsia="ru-RU"/>
        </w:rPr>
        <w:t>лицам</w:t>
      </w:r>
      <w:r w:rsidR="00CF65F3" w:rsidRPr="00CF65F3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CF65F3" w:rsidRPr="00CF65F3">
        <w:rPr>
          <w:b/>
        </w:rPr>
        <w:t>- производителям товаров, работ, услуг</w:t>
      </w:r>
      <w:proofErr w:type="gramEnd"/>
    </w:p>
    <w:p w:rsidR="001610CF" w:rsidRDefault="001610CF" w:rsidP="00912237">
      <w:pPr>
        <w:widowControl w:val="0"/>
        <w:jc w:val="both"/>
        <w:rPr>
          <w:rFonts w:eastAsia="Times New Roman"/>
          <w:color w:val="000000"/>
          <w:szCs w:val="24"/>
          <w:lang w:eastAsia="ru-RU"/>
        </w:rPr>
      </w:pPr>
    </w:p>
    <w:p w:rsidR="001610CF" w:rsidRDefault="001610CF" w:rsidP="00912237">
      <w:pPr>
        <w:widowControl w:val="0"/>
        <w:jc w:val="both"/>
        <w:rPr>
          <w:rFonts w:eastAsia="Times New Roman"/>
          <w:color w:val="000000"/>
          <w:szCs w:val="24"/>
          <w:lang w:eastAsia="ru-RU"/>
        </w:rPr>
      </w:pPr>
    </w:p>
    <w:p w:rsidR="001610CF" w:rsidRPr="00256FD3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56FD3">
        <w:rPr>
          <w:rFonts w:eastAsia="Times New Roman"/>
          <w:color w:val="000000"/>
          <w:szCs w:val="24"/>
          <w:lang w:eastAsia="ru-RU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>
        <w:rPr>
          <w:rFonts w:eastAsia="Times New Roman"/>
          <w:color w:val="000000"/>
          <w:szCs w:val="24"/>
          <w:lang w:eastAsia="ru-RU"/>
        </w:rPr>
        <w:t>–</w:t>
      </w:r>
      <w:r w:rsidRPr="00256FD3">
        <w:rPr>
          <w:rFonts w:eastAsia="Times New Roman"/>
          <w:color w:val="000000"/>
          <w:szCs w:val="24"/>
          <w:lang w:eastAsia="ru-RU"/>
        </w:rPr>
        <w:t xml:space="preserve"> производителям товаров, работ, услуг предоставляются в пределах предусмотренных настоящим Законом бюджетных ассигнований главных распорядителей средств областного бюджета, осуществляю</w:t>
      </w:r>
      <w:bookmarkStart w:id="0" w:name="_GoBack"/>
      <w:bookmarkEnd w:id="0"/>
      <w:r w:rsidRPr="00256FD3">
        <w:rPr>
          <w:rFonts w:eastAsia="Times New Roman"/>
          <w:color w:val="000000"/>
          <w:szCs w:val="24"/>
          <w:lang w:eastAsia="ru-RU"/>
        </w:rPr>
        <w:t xml:space="preserve">щих функции в соответствующей сфере деятельности, </w:t>
      </w:r>
      <w:proofErr w:type="gramStart"/>
      <w:r w:rsidRPr="00256FD3">
        <w:rPr>
          <w:rFonts w:eastAsia="Times New Roman"/>
          <w:color w:val="000000"/>
          <w:szCs w:val="24"/>
          <w:lang w:eastAsia="ru-RU"/>
        </w:rPr>
        <w:t>на</w:t>
      </w:r>
      <w:proofErr w:type="gramEnd"/>
      <w:r w:rsidRPr="00256FD3">
        <w:rPr>
          <w:rFonts w:eastAsia="Times New Roman"/>
          <w:color w:val="000000"/>
          <w:szCs w:val="24"/>
          <w:lang w:eastAsia="ru-RU"/>
        </w:rPr>
        <w:t>:</w:t>
      </w:r>
    </w:p>
    <w:p w:rsidR="001610CF" w:rsidRPr="00256FD3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56FD3">
        <w:rPr>
          <w:rFonts w:eastAsia="Times New Roman"/>
          <w:color w:val="000000"/>
          <w:szCs w:val="24"/>
          <w:lang w:eastAsia="ru-RU"/>
        </w:rPr>
        <w:t>возмещение социально-реабилитационным предприятиям общественных объединений инвалидов с численностью работающих инвалидов более 50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256FD3">
        <w:rPr>
          <w:rFonts w:eastAsia="Times New Roman"/>
          <w:color w:val="000000"/>
          <w:szCs w:val="24"/>
          <w:lang w:eastAsia="ru-RU"/>
        </w:rPr>
        <w:t>% от общей численности работников предприятия, единственными учредителями которых являются Всероссийские общественные организации инвалидов, затрат</w:t>
      </w:r>
      <w:r w:rsidR="009D3BEE">
        <w:rPr>
          <w:rFonts w:eastAsia="Times New Roman"/>
          <w:color w:val="000000"/>
          <w:szCs w:val="24"/>
          <w:lang w:eastAsia="ru-RU"/>
        </w:rPr>
        <w:t>,</w:t>
      </w:r>
      <w:r w:rsidRPr="00256FD3">
        <w:rPr>
          <w:rFonts w:eastAsia="Times New Roman"/>
          <w:color w:val="000000"/>
          <w:szCs w:val="24"/>
          <w:lang w:eastAsia="ru-RU"/>
        </w:rPr>
        <w:t xml:space="preserve"> связанных с обеспечением сырьевыми ресурсами;</w:t>
      </w:r>
    </w:p>
    <w:p w:rsidR="001610CF" w:rsidRPr="00256FD3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56FD3">
        <w:rPr>
          <w:rFonts w:eastAsia="Times New Roman"/>
          <w:color w:val="000000"/>
          <w:szCs w:val="24"/>
          <w:lang w:eastAsia="ru-RU"/>
        </w:rPr>
        <w:t>возмещение затрат, связанных с предоставлением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программам;</w:t>
      </w:r>
    </w:p>
    <w:p w:rsidR="001610CF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56FD3">
        <w:rPr>
          <w:rFonts w:eastAsia="Times New Roman"/>
          <w:color w:val="000000"/>
          <w:szCs w:val="24"/>
          <w:lang w:eastAsia="ru-RU"/>
        </w:rPr>
        <w:t>возмещение затрат в связи с организацией пассажирских перевозок железнодорожным транспортом пригородного сообщения на территории Мурманской области;</w:t>
      </w:r>
    </w:p>
    <w:p w:rsidR="001610CF" w:rsidRPr="00256FD3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56FD3">
        <w:rPr>
          <w:rFonts w:eastAsia="Times New Roman"/>
          <w:color w:val="000000"/>
          <w:szCs w:val="24"/>
          <w:lang w:eastAsia="ru-RU"/>
        </w:rPr>
        <w:t>возмещение затрат в связи с организацией пассажирских перевозок на социально значимых межмуниципальных маршрутах;</w:t>
      </w:r>
    </w:p>
    <w:p w:rsidR="001610CF" w:rsidRPr="00A51E69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56FD3">
        <w:rPr>
          <w:rFonts w:eastAsia="Times New Roman"/>
          <w:color w:val="000000"/>
          <w:szCs w:val="24"/>
          <w:lang w:eastAsia="ru-RU"/>
        </w:rPr>
        <w:t xml:space="preserve">возмещение недополученных доходов организациям морского транспорта, фактически осуществляющим перевозки пассажиров, грузов и багажа на социально </w:t>
      </w:r>
      <w:r w:rsidRPr="00A51E69">
        <w:rPr>
          <w:rFonts w:eastAsia="Times New Roman"/>
          <w:color w:val="000000"/>
          <w:szCs w:val="24"/>
          <w:lang w:eastAsia="ru-RU"/>
        </w:rPr>
        <w:t>значимых межмуниципальных маршрутах;</w:t>
      </w:r>
    </w:p>
    <w:p w:rsidR="00A51E69" w:rsidRPr="00A51E69" w:rsidRDefault="00A51E69" w:rsidP="00912237">
      <w:pPr>
        <w:widowControl w:val="0"/>
        <w:ind w:firstLine="709"/>
        <w:jc w:val="both"/>
      </w:pPr>
      <w:r w:rsidRPr="00A51E69">
        <w:t xml:space="preserve">обеспечение равной доступности услуг общественного транспорта на территории Мурманской области для отдельных категорий граждан, оказание мер социальной </w:t>
      </w:r>
      <w:proofErr w:type="gramStart"/>
      <w:r w:rsidRPr="00A51E69">
        <w:t>поддержки</w:t>
      </w:r>
      <w:proofErr w:type="gramEnd"/>
      <w:r w:rsidRPr="00A51E69">
        <w:t xml:space="preserve"> которым относится к ведению Российской Федерации и субъектов Российской Федерации;</w:t>
      </w:r>
    </w:p>
    <w:p w:rsidR="00A51E69" w:rsidRPr="00A51E69" w:rsidRDefault="00A51E69" w:rsidP="00912237">
      <w:pPr>
        <w:widowControl w:val="0"/>
        <w:ind w:firstLine="709"/>
        <w:jc w:val="both"/>
      </w:pPr>
      <w:r w:rsidRPr="00A51E69">
        <w:t>реализацию Закона Мурманской област</w:t>
      </w:r>
      <w:r w:rsidR="00912237">
        <w:t>и от 26.10.2007 № 901-01-ЗМО "О </w:t>
      </w:r>
      <w:r w:rsidRPr="00A51E69">
        <w:t>предоставлении льготного проезда на городском электрическом и автомобильном транспорте общего пользования обучающимся и студентам государственных областных и муниципальных образовательных учреждений Мурманской области" в части пригородных межмуниципальных перевозок;</w:t>
      </w:r>
    </w:p>
    <w:p w:rsidR="00A51E69" w:rsidRPr="00A51E69" w:rsidRDefault="00A51E69" w:rsidP="00912237">
      <w:pPr>
        <w:widowControl w:val="0"/>
        <w:ind w:firstLine="709"/>
        <w:jc w:val="both"/>
      </w:pPr>
      <w:r w:rsidRPr="00A51E69">
        <w:t>возмещение разницы в стоимости полного и льготного разового проездного билета при предоставлении отдельным категориям граждан льгот на проезд железнодорожным транспортом пригородного сообщения;</w:t>
      </w:r>
    </w:p>
    <w:p w:rsidR="00A51E69" w:rsidRPr="004B63EB" w:rsidRDefault="00A51E69" w:rsidP="00912237">
      <w:pPr>
        <w:widowControl w:val="0"/>
        <w:ind w:firstLine="709"/>
        <w:jc w:val="both"/>
      </w:pPr>
      <w:proofErr w:type="gramStart"/>
      <w:r w:rsidRPr="00A51E69">
        <w:t xml:space="preserve">компенсацию части потерь в доходах организаций железнодорожного транспорта в связи с принятием субъектами Российской Федерации решений об установлении льгот по тарифам на проезд обучающихся и воспитанников </w:t>
      </w:r>
      <w:r w:rsidRPr="00A51E69">
        <w:lastRenderedPageBreak/>
        <w:t>общеобразовательных учреждений, учащихся очной формы обучения образовательных учреждений начального, среднего и высшего профессионального образования железнодорожным транспортом общего пользования в пригородном сообщении (за счет средств областного бюджета);</w:t>
      </w:r>
      <w:proofErr w:type="gramEnd"/>
    </w:p>
    <w:p w:rsidR="001610CF" w:rsidRPr="00256FD3" w:rsidRDefault="005C52FC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5C52FC">
        <w:rPr>
          <w:rFonts w:eastAsia="Times New Roman"/>
          <w:color w:val="000000"/>
          <w:szCs w:val="24"/>
          <w:lang w:eastAsia="ru-RU"/>
        </w:rPr>
        <w:t>финансовую поддержку субъектов туриндустрии Мурманской области, осуществляющих деятельность в сфере внутреннего и въездного туризма, при реализации проектов в области обеспечения развития туристической инфраструктуры, повышения качества, доступности и конкурентоспособности туристских услуг,  развития социального туризма;</w:t>
      </w:r>
    </w:p>
    <w:p w:rsidR="001610CF" w:rsidRPr="00256FD3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56FD3">
        <w:rPr>
          <w:rFonts w:eastAsia="Times New Roman"/>
          <w:color w:val="000000"/>
          <w:szCs w:val="24"/>
          <w:lang w:eastAsia="ru-RU"/>
        </w:rPr>
        <w:t>компенсаци</w:t>
      </w:r>
      <w:r w:rsidR="001627ED">
        <w:rPr>
          <w:rFonts w:eastAsia="Times New Roman"/>
          <w:color w:val="000000"/>
          <w:szCs w:val="24"/>
          <w:lang w:eastAsia="ru-RU"/>
        </w:rPr>
        <w:t>ю</w:t>
      </w:r>
      <w:r w:rsidRPr="00256FD3">
        <w:rPr>
          <w:rFonts w:eastAsia="Times New Roman"/>
          <w:color w:val="000000"/>
          <w:szCs w:val="24"/>
          <w:lang w:eastAsia="ru-RU"/>
        </w:rPr>
        <w:t xml:space="preserve"> выпадающих доходов организациям, предоставляющим населению услуги теплоснабжения (осуществляющим продажу потребителям тепловой энергии) по тарифам, не обеспечивающим возмещение издержек;</w:t>
      </w:r>
    </w:p>
    <w:p w:rsidR="001610CF" w:rsidRPr="00256FD3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56FD3">
        <w:rPr>
          <w:rFonts w:eastAsia="Times New Roman"/>
          <w:color w:val="000000"/>
          <w:szCs w:val="24"/>
          <w:lang w:eastAsia="ru-RU"/>
        </w:rPr>
        <w:t>компенсацию выпадающих доходов газоснабжающим организациям, поставляющим сжиженный газ для обеспе</w:t>
      </w:r>
      <w:r>
        <w:rPr>
          <w:rFonts w:eastAsia="Times New Roman"/>
          <w:color w:val="000000"/>
          <w:szCs w:val="24"/>
          <w:lang w:eastAsia="ru-RU"/>
        </w:rPr>
        <w:t xml:space="preserve">чения коммунально-бытовых нужд </w:t>
      </w:r>
      <w:r w:rsidRPr="00256FD3">
        <w:rPr>
          <w:rFonts w:eastAsia="Times New Roman"/>
          <w:color w:val="000000"/>
          <w:szCs w:val="24"/>
          <w:lang w:eastAsia="ru-RU"/>
        </w:rPr>
        <w:t>населения по утвержденным розничным ценам;</w:t>
      </w:r>
    </w:p>
    <w:p w:rsidR="001610CF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компенсацию </w:t>
      </w:r>
      <w:r w:rsidRPr="00256FD3">
        <w:rPr>
          <w:rFonts w:eastAsia="Times New Roman"/>
          <w:color w:val="000000"/>
          <w:szCs w:val="24"/>
          <w:lang w:eastAsia="ru-RU"/>
        </w:rPr>
        <w:t>гарантирующим поставщикам, обеспечивающим электроснабжение потребителей электрической энергии на изолированных территориях, недополученных доходов, возникающих в результате государственного регулирования тарифов;</w:t>
      </w:r>
    </w:p>
    <w:p w:rsidR="00026630" w:rsidRPr="002E5123" w:rsidRDefault="00026630" w:rsidP="00912237">
      <w:pPr>
        <w:widowControl w:val="0"/>
        <w:ind w:firstLine="709"/>
        <w:jc w:val="both"/>
        <w:rPr>
          <w:rFonts w:eastAsia="Times New Roman"/>
          <w:szCs w:val="24"/>
          <w:lang w:eastAsia="ru-RU"/>
        </w:rPr>
      </w:pPr>
      <w:r w:rsidRPr="002E5123">
        <w:rPr>
          <w:rFonts w:eastAsia="Times New Roman"/>
          <w:szCs w:val="24"/>
          <w:lang w:eastAsia="ru-RU"/>
        </w:rPr>
        <w:t>компенсаци</w:t>
      </w:r>
      <w:r w:rsidR="001627ED">
        <w:rPr>
          <w:rFonts w:eastAsia="Times New Roman"/>
          <w:szCs w:val="24"/>
          <w:lang w:eastAsia="ru-RU"/>
        </w:rPr>
        <w:t>ю</w:t>
      </w:r>
      <w:r w:rsidRPr="002E5123">
        <w:rPr>
          <w:rFonts w:eastAsia="Times New Roman"/>
          <w:szCs w:val="24"/>
          <w:lang w:eastAsia="ru-RU"/>
        </w:rPr>
        <w:t xml:space="preserve"> выпадающих доходов организациям, предоставляющим населению услуги</w:t>
      </w:r>
      <w:r w:rsidR="00BA5B80">
        <w:rPr>
          <w:rFonts w:eastAsia="Times New Roman"/>
          <w:szCs w:val="24"/>
          <w:lang w:eastAsia="ru-RU"/>
        </w:rPr>
        <w:t xml:space="preserve"> водоснабжения и водоотведения </w:t>
      </w:r>
      <w:r w:rsidRPr="002E5123">
        <w:rPr>
          <w:rFonts w:eastAsia="Times New Roman"/>
          <w:szCs w:val="24"/>
          <w:lang w:eastAsia="ru-RU"/>
        </w:rPr>
        <w:t>по тарифам, не обеспечивающим возмещение издержек;</w:t>
      </w:r>
    </w:p>
    <w:p w:rsidR="001610CF" w:rsidRPr="00256FD3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56FD3">
        <w:rPr>
          <w:rFonts w:eastAsia="Times New Roman"/>
          <w:color w:val="000000"/>
          <w:szCs w:val="24"/>
          <w:lang w:eastAsia="ru-RU"/>
        </w:rPr>
        <w:t>возмещение затрат на ремонт государственного имущества (объе</w:t>
      </w:r>
      <w:r>
        <w:rPr>
          <w:rFonts w:eastAsia="Times New Roman"/>
          <w:color w:val="000000"/>
          <w:szCs w:val="24"/>
          <w:lang w:eastAsia="ru-RU"/>
        </w:rPr>
        <w:t xml:space="preserve">ктов спорта), находящегося в </w:t>
      </w:r>
      <w:r w:rsidRPr="00256FD3">
        <w:rPr>
          <w:rFonts w:eastAsia="Times New Roman"/>
          <w:color w:val="000000"/>
          <w:szCs w:val="24"/>
          <w:lang w:eastAsia="ru-RU"/>
        </w:rPr>
        <w:t xml:space="preserve">хозяйственном ведении </w:t>
      </w:r>
      <w:r w:rsidR="00B67D89">
        <w:rPr>
          <w:rFonts w:eastAsia="Times New Roman"/>
          <w:color w:val="000000"/>
          <w:szCs w:val="24"/>
          <w:lang w:eastAsia="ru-RU"/>
        </w:rPr>
        <w:t>государственных областных унитарных предприятий Мурманской области</w:t>
      </w:r>
      <w:r w:rsidRPr="00256FD3">
        <w:rPr>
          <w:rFonts w:eastAsia="Times New Roman"/>
          <w:color w:val="000000"/>
          <w:szCs w:val="24"/>
          <w:lang w:eastAsia="ru-RU"/>
        </w:rPr>
        <w:t>;</w:t>
      </w:r>
    </w:p>
    <w:p w:rsidR="001610CF" w:rsidRPr="004938F2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>возмещение части затрат производителям пищевой и перерабатывающей промышленности на обновление и реконструкцию основных фондов;</w:t>
      </w:r>
    </w:p>
    <w:p w:rsidR="002376BD" w:rsidRPr="004938F2" w:rsidRDefault="002376BD" w:rsidP="002376BD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>возмещение части затрат на приобретение тракторов и кормоуборочных комбайнов (самоходных и прицепных), почвообрабатывающей и кормозаготовительной техники, а также техники и оборудования для животноводства;</w:t>
      </w:r>
    </w:p>
    <w:p w:rsidR="001610CF" w:rsidRPr="004938F2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>возмещение части затрат на приобретение средств химизации (минеральных удобрений);</w:t>
      </w:r>
    </w:p>
    <w:p w:rsidR="001610CF" w:rsidRPr="004938F2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>возмещение части затрат на приобретение семян с учетом доставки в районы Крайнего Севера и приравненные к ним местности;</w:t>
      </w:r>
    </w:p>
    <w:p w:rsidR="001610CF" w:rsidRPr="004938F2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>оказание несвязанной поддержки сельскохозяйственным товаропроизводителям в области растениеводства;</w:t>
      </w:r>
    </w:p>
    <w:p w:rsidR="001610CF" w:rsidRPr="004938F2" w:rsidRDefault="00E36258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>п</w:t>
      </w:r>
      <w:r w:rsidR="001610CF" w:rsidRPr="004938F2">
        <w:rPr>
          <w:rFonts w:eastAsia="Times New Roman"/>
          <w:color w:val="000000"/>
          <w:szCs w:val="24"/>
          <w:lang w:eastAsia="ru-RU"/>
        </w:rPr>
        <w:t>оддержку племенного животноводства;</w:t>
      </w:r>
    </w:p>
    <w:p w:rsidR="00F94D58" w:rsidRPr="004938F2" w:rsidRDefault="00F94D58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>1 килограмм реализованного и (или) отгруженного на собственную переработку молока;</w:t>
      </w:r>
    </w:p>
    <w:p w:rsidR="00F94D58" w:rsidRPr="004938F2" w:rsidRDefault="00F94D58" w:rsidP="00E36258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>продукцию животноводства сельскохозяйственным товаропроизводителям</w:t>
      </w:r>
      <w:r w:rsidR="00E36258" w:rsidRPr="004938F2">
        <w:rPr>
          <w:rFonts w:eastAsia="Times New Roman"/>
          <w:color w:val="000000"/>
          <w:szCs w:val="24"/>
          <w:lang w:eastAsia="ru-RU"/>
        </w:rPr>
        <w:t>;</w:t>
      </w:r>
      <w:r w:rsidRPr="004938F2">
        <w:rPr>
          <w:rFonts w:eastAsia="Times New Roman"/>
          <w:color w:val="000000"/>
          <w:szCs w:val="24"/>
          <w:lang w:eastAsia="ru-RU"/>
        </w:rPr>
        <w:t xml:space="preserve">  </w:t>
      </w:r>
    </w:p>
    <w:p w:rsidR="001610CF" w:rsidRPr="004938F2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>возмещение части затрат по наращиванию поголовья северных оленей;</w:t>
      </w:r>
    </w:p>
    <w:p w:rsidR="001610CF" w:rsidRPr="004938F2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>поддержку звероводства;</w:t>
      </w:r>
    </w:p>
    <w:p w:rsidR="001610CF" w:rsidRPr="004938F2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>компенсацию части затрат на приобретение молодняка крупного рогатого скота для откорма;</w:t>
      </w:r>
    </w:p>
    <w:p w:rsidR="001610CF" w:rsidRPr="004938F2" w:rsidRDefault="001610CF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>возмещение части процентной ставки по долгосрочным, среднесрочным и краткосрочным кредитам, взятым малыми формами хозяйствования;</w:t>
      </w:r>
    </w:p>
    <w:p w:rsidR="00BA2B82" w:rsidRPr="004938F2" w:rsidRDefault="00BA2B82" w:rsidP="00BA2B82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 xml:space="preserve">возмещение </w:t>
      </w:r>
      <w:r w:rsidR="004115A3" w:rsidRPr="004938F2">
        <w:rPr>
          <w:rFonts w:eastAsia="Times New Roman"/>
          <w:color w:val="000000"/>
          <w:szCs w:val="24"/>
          <w:lang w:eastAsia="ru-RU"/>
        </w:rPr>
        <w:t xml:space="preserve">части </w:t>
      </w:r>
      <w:r w:rsidRPr="004938F2">
        <w:rPr>
          <w:rFonts w:eastAsia="Times New Roman"/>
          <w:color w:val="000000"/>
          <w:szCs w:val="24"/>
          <w:lang w:eastAsia="ru-RU"/>
        </w:rPr>
        <w:t>затрат</w:t>
      </w:r>
      <w:r w:rsidR="004115A3" w:rsidRPr="004938F2">
        <w:rPr>
          <w:rFonts w:eastAsia="Times New Roman"/>
          <w:color w:val="000000"/>
          <w:szCs w:val="24"/>
          <w:lang w:eastAsia="ru-RU"/>
        </w:rPr>
        <w:t xml:space="preserve"> сельскохозяйственным государственным областным (муниципальным) унитарным предприятиям</w:t>
      </w:r>
      <w:r w:rsidRPr="004938F2">
        <w:rPr>
          <w:rFonts w:eastAsia="Times New Roman"/>
          <w:color w:val="000000"/>
          <w:szCs w:val="24"/>
          <w:lang w:eastAsia="ru-RU"/>
        </w:rPr>
        <w:t xml:space="preserve">, связанных с приобретением кормов для </w:t>
      </w:r>
      <w:r w:rsidR="004115A3" w:rsidRPr="004938F2">
        <w:rPr>
          <w:rFonts w:eastAsia="Times New Roman"/>
          <w:color w:val="000000"/>
          <w:szCs w:val="24"/>
          <w:lang w:eastAsia="ru-RU"/>
        </w:rPr>
        <w:t>крупного рогатого скота;</w:t>
      </w:r>
    </w:p>
    <w:p w:rsidR="004115A3" w:rsidRDefault="004115A3" w:rsidP="00BA2B82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>возмещение</w:t>
      </w:r>
      <w:r w:rsidR="00D5037F" w:rsidRPr="004938F2">
        <w:rPr>
          <w:rFonts w:eastAsia="Times New Roman"/>
          <w:color w:val="000000"/>
          <w:szCs w:val="24"/>
          <w:lang w:eastAsia="ru-RU"/>
        </w:rPr>
        <w:t xml:space="preserve"> части</w:t>
      </w:r>
      <w:r w:rsidRPr="004938F2">
        <w:rPr>
          <w:rFonts w:eastAsia="Times New Roman"/>
          <w:color w:val="000000"/>
          <w:szCs w:val="24"/>
          <w:lang w:eastAsia="ru-RU"/>
        </w:rPr>
        <w:t xml:space="preserve"> затрат </w:t>
      </w:r>
      <w:r w:rsidR="00D5037F" w:rsidRPr="004938F2">
        <w:rPr>
          <w:rFonts w:eastAsia="Times New Roman"/>
          <w:color w:val="000000"/>
          <w:szCs w:val="24"/>
          <w:lang w:eastAsia="ru-RU"/>
        </w:rPr>
        <w:t xml:space="preserve">сельскохозяйственным товаропроизводителям, </w:t>
      </w:r>
      <w:r w:rsidRPr="004938F2">
        <w:rPr>
          <w:rFonts w:eastAsia="Times New Roman"/>
          <w:color w:val="000000"/>
          <w:szCs w:val="24"/>
          <w:lang w:eastAsia="ru-RU"/>
        </w:rPr>
        <w:t>связанных с приобретением кормов для производства мяса свиней и птицы;</w:t>
      </w:r>
    </w:p>
    <w:p w:rsidR="00277D6A" w:rsidRPr="00277D6A" w:rsidRDefault="00277D6A" w:rsidP="00277D6A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E466D1">
        <w:rPr>
          <w:rFonts w:eastAsia="Times New Roman"/>
          <w:color w:val="000000"/>
          <w:szCs w:val="24"/>
          <w:lang w:eastAsia="ru-RU"/>
        </w:rPr>
        <w:lastRenderedPageBreak/>
        <w:t>поддержку начинающих фермеров</w:t>
      </w:r>
      <w:r w:rsidR="00E466D1" w:rsidRPr="00E466D1">
        <w:rPr>
          <w:rFonts w:eastAsia="Times New Roman"/>
          <w:color w:val="000000"/>
          <w:szCs w:val="24"/>
          <w:lang w:eastAsia="ru-RU"/>
        </w:rPr>
        <w:t>;</w:t>
      </w:r>
    </w:p>
    <w:p w:rsidR="003504CB" w:rsidRPr="004938F2" w:rsidRDefault="003504CB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 xml:space="preserve">возмещение </w:t>
      </w:r>
      <w:r w:rsidR="00421F3D" w:rsidRPr="004938F2">
        <w:rPr>
          <w:rFonts w:eastAsia="Times New Roman"/>
          <w:color w:val="000000"/>
          <w:szCs w:val="24"/>
          <w:lang w:eastAsia="ru-RU"/>
        </w:rPr>
        <w:t xml:space="preserve">части </w:t>
      </w:r>
      <w:r w:rsidRPr="004938F2">
        <w:rPr>
          <w:rFonts w:eastAsia="Times New Roman"/>
          <w:color w:val="000000"/>
          <w:szCs w:val="24"/>
          <w:lang w:eastAsia="ru-RU"/>
        </w:rPr>
        <w:t>затрат  на уплату процентов по кредитам, полученным в российских кредитных организациях и займам, полученным в сельскохозяйственных потребительских кооперативах, на развитие животноводства и растениеводства, в том числе на переработку продукции растениеводства и животноводства;</w:t>
      </w:r>
    </w:p>
    <w:p w:rsidR="000B37AB" w:rsidRPr="004938F2" w:rsidRDefault="00A750D5" w:rsidP="00912237">
      <w:pPr>
        <w:widowControl w:val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4938F2">
        <w:rPr>
          <w:rFonts w:eastAsia="Times New Roman"/>
          <w:color w:val="000000"/>
          <w:szCs w:val="24"/>
          <w:lang w:eastAsia="ru-RU"/>
        </w:rPr>
        <w:t>возмещение части затрат на уплату процентов</w:t>
      </w:r>
      <w:r w:rsidR="007F48BA" w:rsidRPr="004938F2">
        <w:rPr>
          <w:rFonts w:eastAsia="Times New Roman"/>
          <w:color w:val="000000"/>
          <w:szCs w:val="24"/>
          <w:lang w:eastAsia="ru-RU"/>
        </w:rPr>
        <w:t xml:space="preserve"> по кредитам, полученным в российских кредитных организациях, на развитие аквакультуры (рыбоводство)</w:t>
      </w:r>
      <w:r w:rsidR="00043C72" w:rsidRPr="004938F2">
        <w:rPr>
          <w:rFonts w:eastAsia="Times New Roman"/>
          <w:color w:val="000000"/>
          <w:szCs w:val="24"/>
          <w:lang w:eastAsia="ru-RU"/>
        </w:rPr>
        <w:t>, а также на развитие берегового перерабатывающего комплекса</w:t>
      </w:r>
      <w:r w:rsidR="007F48BA" w:rsidRPr="004938F2">
        <w:rPr>
          <w:rFonts w:eastAsia="Times New Roman"/>
          <w:color w:val="000000"/>
          <w:szCs w:val="24"/>
          <w:lang w:eastAsia="ru-RU"/>
        </w:rPr>
        <w:t>;</w:t>
      </w:r>
    </w:p>
    <w:p w:rsidR="000313C9" w:rsidRPr="004938F2" w:rsidRDefault="000313C9" w:rsidP="00912237">
      <w:pPr>
        <w:widowControl w:val="0"/>
        <w:ind w:firstLine="709"/>
        <w:jc w:val="both"/>
      </w:pPr>
      <w:r w:rsidRPr="004938F2">
        <w:t>возмещение затрат инновационным компаниям в связи с производством (реализацией) товаров, выполнением работ, оказанием услуг</w:t>
      </w:r>
      <w:r w:rsidR="00CC1673" w:rsidRPr="004938F2">
        <w:t>;</w:t>
      </w:r>
    </w:p>
    <w:p w:rsidR="00E466D1" w:rsidRPr="00E466D1" w:rsidRDefault="00E466D1" w:rsidP="00E466D1">
      <w:pPr>
        <w:widowControl w:val="0"/>
        <w:ind w:firstLine="709"/>
        <w:jc w:val="both"/>
      </w:pPr>
      <w:r w:rsidRPr="00E466D1">
        <w:t>возмещение недополученных доходов транспортным организациям, осуществляющим регулярные пассажирские перевозки по регулируемым Правительством Мурманской области тарифам, не обеспечивающим возмещение понесенных затрат.</w:t>
      </w:r>
    </w:p>
    <w:p w:rsidR="0051537D" w:rsidRDefault="0051537D" w:rsidP="0051537D">
      <w:pPr>
        <w:autoSpaceDE w:val="0"/>
        <w:autoSpaceDN w:val="0"/>
        <w:adjustRightInd w:val="0"/>
        <w:ind w:firstLine="540"/>
        <w:jc w:val="both"/>
      </w:pPr>
    </w:p>
    <w:sectPr w:rsidR="0051537D" w:rsidSect="0035293D">
      <w:headerReference w:type="default" r:id="rId8"/>
      <w:footerReference w:type="default" r:id="rId9"/>
      <w:pgSz w:w="11906" w:h="16838"/>
      <w:pgMar w:top="1134" w:right="1276" w:bottom="1134" w:left="1559" w:header="709" w:footer="709" w:gutter="0"/>
      <w:pgNumType w:start="42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45" w:rsidRDefault="00CD6045" w:rsidP="001610CF">
      <w:r>
        <w:separator/>
      </w:r>
    </w:p>
  </w:endnote>
  <w:endnote w:type="continuationSeparator" w:id="0">
    <w:p w:rsidR="00CD6045" w:rsidRDefault="00CD6045" w:rsidP="001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3D" w:rsidRDefault="0035293D">
    <w:pPr>
      <w:pStyle w:val="a5"/>
      <w:jc w:val="center"/>
    </w:pPr>
  </w:p>
  <w:p w:rsidR="00A750D5" w:rsidRDefault="00A750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45" w:rsidRDefault="00CD6045" w:rsidP="001610CF">
      <w:r>
        <w:separator/>
      </w:r>
    </w:p>
  </w:footnote>
  <w:footnote w:type="continuationSeparator" w:id="0">
    <w:p w:rsidR="00CD6045" w:rsidRDefault="00CD6045" w:rsidP="0016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32012"/>
      <w:docPartObj>
        <w:docPartGallery w:val="Page Numbers (Top of Page)"/>
        <w:docPartUnique/>
      </w:docPartObj>
    </w:sdtPr>
    <w:sdtEndPr/>
    <w:sdtContent>
      <w:p w:rsidR="00797E27" w:rsidRDefault="00797E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5F3">
          <w:rPr>
            <w:noProof/>
          </w:rPr>
          <w:t>426</w:t>
        </w:r>
        <w:r>
          <w:fldChar w:fldCharType="end"/>
        </w:r>
      </w:p>
    </w:sdtContent>
  </w:sdt>
  <w:p w:rsidR="00A750D5" w:rsidRPr="00912237" w:rsidRDefault="00A750D5" w:rsidP="00912237">
    <w:pPr>
      <w:pStyle w:val="a3"/>
      <w:jc w:val="center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0CF"/>
    <w:rsid w:val="00026630"/>
    <w:rsid w:val="000313C9"/>
    <w:rsid w:val="00043C72"/>
    <w:rsid w:val="00060F49"/>
    <w:rsid w:val="000730A7"/>
    <w:rsid w:val="000B37AB"/>
    <w:rsid w:val="000E3122"/>
    <w:rsid w:val="000F70F2"/>
    <w:rsid w:val="001610CF"/>
    <w:rsid w:val="001627ED"/>
    <w:rsid w:val="00174458"/>
    <w:rsid w:val="001916E7"/>
    <w:rsid w:val="001C796F"/>
    <w:rsid w:val="00223ADF"/>
    <w:rsid w:val="0023415F"/>
    <w:rsid w:val="002376BD"/>
    <w:rsid w:val="00240005"/>
    <w:rsid w:val="00277D6A"/>
    <w:rsid w:val="00280F2D"/>
    <w:rsid w:val="00284BA9"/>
    <w:rsid w:val="002A4C5D"/>
    <w:rsid w:val="002B0F42"/>
    <w:rsid w:val="002D22B5"/>
    <w:rsid w:val="002E5123"/>
    <w:rsid w:val="002F1FF6"/>
    <w:rsid w:val="00324575"/>
    <w:rsid w:val="003504CB"/>
    <w:rsid w:val="0035261C"/>
    <w:rsid w:val="0035293D"/>
    <w:rsid w:val="003C7CD2"/>
    <w:rsid w:val="004115A3"/>
    <w:rsid w:val="00421F3D"/>
    <w:rsid w:val="00426AA8"/>
    <w:rsid w:val="00452B36"/>
    <w:rsid w:val="004938F2"/>
    <w:rsid w:val="004A2FF6"/>
    <w:rsid w:val="004A6CD1"/>
    <w:rsid w:val="004A787E"/>
    <w:rsid w:val="004B66FB"/>
    <w:rsid w:val="004E2139"/>
    <w:rsid w:val="0051537D"/>
    <w:rsid w:val="00583BD6"/>
    <w:rsid w:val="00591E91"/>
    <w:rsid w:val="005A474D"/>
    <w:rsid w:val="005C52FC"/>
    <w:rsid w:val="005D38D2"/>
    <w:rsid w:val="005E215B"/>
    <w:rsid w:val="0067719D"/>
    <w:rsid w:val="006833FB"/>
    <w:rsid w:val="0073280C"/>
    <w:rsid w:val="00797E27"/>
    <w:rsid w:val="007C56A2"/>
    <w:rsid w:val="007E0EDC"/>
    <w:rsid w:val="007F286B"/>
    <w:rsid w:val="007F48BA"/>
    <w:rsid w:val="0080543D"/>
    <w:rsid w:val="008149DB"/>
    <w:rsid w:val="00820E6E"/>
    <w:rsid w:val="008416CE"/>
    <w:rsid w:val="008428C4"/>
    <w:rsid w:val="00844914"/>
    <w:rsid w:val="00867EC8"/>
    <w:rsid w:val="00870086"/>
    <w:rsid w:val="00873209"/>
    <w:rsid w:val="00885107"/>
    <w:rsid w:val="00912237"/>
    <w:rsid w:val="0094114C"/>
    <w:rsid w:val="009604AB"/>
    <w:rsid w:val="009D3BEE"/>
    <w:rsid w:val="00A30A86"/>
    <w:rsid w:val="00A51E69"/>
    <w:rsid w:val="00A5292F"/>
    <w:rsid w:val="00A53AF1"/>
    <w:rsid w:val="00A53E3B"/>
    <w:rsid w:val="00A750D5"/>
    <w:rsid w:val="00AF70ED"/>
    <w:rsid w:val="00B25133"/>
    <w:rsid w:val="00B47FFA"/>
    <w:rsid w:val="00B67D89"/>
    <w:rsid w:val="00B80B09"/>
    <w:rsid w:val="00B86A35"/>
    <w:rsid w:val="00B86D98"/>
    <w:rsid w:val="00BA2B82"/>
    <w:rsid w:val="00BA5B80"/>
    <w:rsid w:val="00BB2D40"/>
    <w:rsid w:val="00BD344C"/>
    <w:rsid w:val="00BF762D"/>
    <w:rsid w:val="00C22C09"/>
    <w:rsid w:val="00C50A7E"/>
    <w:rsid w:val="00C83461"/>
    <w:rsid w:val="00CC0672"/>
    <w:rsid w:val="00CC1673"/>
    <w:rsid w:val="00CC7AD2"/>
    <w:rsid w:val="00CD516F"/>
    <w:rsid w:val="00CD6045"/>
    <w:rsid w:val="00CE0E11"/>
    <w:rsid w:val="00CF65F3"/>
    <w:rsid w:val="00D15394"/>
    <w:rsid w:val="00D30E2D"/>
    <w:rsid w:val="00D34F65"/>
    <w:rsid w:val="00D44FC9"/>
    <w:rsid w:val="00D5037F"/>
    <w:rsid w:val="00D60FC2"/>
    <w:rsid w:val="00DA154D"/>
    <w:rsid w:val="00DC64ED"/>
    <w:rsid w:val="00DD289D"/>
    <w:rsid w:val="00DF7889"/>
    <w:rsid w:val="00E36258"/>
    <w:rsid w:val="00E466D1"/>
    <w:rsid w:val="00EB0B42"/>
    <w:rsid w:val="00EB427E"/>
    <w:rsid w:val="00ED1D63"/>
    <w:rsid w:val="00ED2EDD"/>
    <w:rsid w:val="00EF3F0E"/>
    <w:rsid w:val="00F10CC0"/>
    <w:rsid w:val="00F132CA"/>
    <w:rsid w:val="00F171A2"/>
    <w:rsid w:val="00F22DF3"/>
    <w:rsid w:val="00F50002"/>
    <w:rsid w:val="00F53C58"/>
    <w:rsid w:val="00F65AFE"/>
    <w:rsid w:val="00F94D58"/>
    <w:rsid w:val="00FA40D3"/>
    <w:rsid w:val="00FB548B"/>
    <w:rsid w:val="00FD4B80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CF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0CF"/>
  </w:style>
  <w:style w:type="paragraph" w:styleId="a5">
    <w:name w:val="footer"/>
    <w:basedOn w:val="a"/>
    <w:link w:val="a6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10CF"/>
  </w:style>
  <w:style w:type="paragraph" w:styleId="a7">
    <w:name w:val="Balloon Text"/>
    <w:basedOn w:val="a"/>
    <w:link w:val="a8"/>
    <w:uiPriority w:val="99"/>
    <w:semiHidden/>
    <w:unhideWhenUsed/>
    <w:rsid w:val="004A6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CD1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7E0E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0ED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0EDC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E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EDC"/>
    <w:rPr>
      <w:b/>
      <w:bCs/>
      <w:lang w:eastAsia="en-US"/>
    </w:rPr>
  </w:style>
  <w:style w:type="paragraph" w:styleId="ae">
    <w:name w:val="Revision"/>
    <w:hidden/>
    <w:uiPriority w:val="99"/>
    <w:semiHidden/>
    <w:rsid w:val="007E0EDC"/>
    <w:rPr>
      <w:sz w:val="24"/>
      <w:szCs w:val="28"/>
      <w:lang w:eastAsia="en-US"/>
    </w:rPr>
  </w:style>
  <w:style w:type="paragraph" w:customStyle="1" w:styleId="ConsPlusNormal">
    <w:name w:val="ConsPlusNormal"/>
    <w:basedOn w:val="a"/>
    <w:rsid w:val="00277D6A"/>
    <w:pPr>
      <w:autoSpaceDE w:val="0"/>
      <w:autoSpaceDN w:val="0"/>
    </w:pPr>
    <w:rPr>
      <w:rFonts w:ascii="Arial" w:eastAsiaTheme="minorHAns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CF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0CF"/>
  </w:style>
  <w:style w:type="paragraph" w:styleId="a5">
    <w:name w:val="footer"/>
    <w:basedOn w:val="a"/>
    <w:link w:val="a6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10CF"/>
  </w:style>
  <w:style w:type="paragraph" w:styleId="a7">
    <w:name w:val="Balloon Text"/>
    <w:basedOn w:val="a"/>
    <w:link w:val="a8"/>
    <w:uiPriority w:val="99"/>
    <w:semiHidden/>
    <w:unhideWhenUsed/>
    <w:rsid w:val="004A6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CD1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7E0E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0ED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0EDC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E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EDC"/>
    <w:rPr>
      <w:b/>
      <w:bCs/>
      <w:lang w:eastAsia="en-US"/>
    </w:rPr>
  </w:style>
  <w:style w:type="paragraph" w:styleId="ae">
    <w:name w:val="Revision"/>
    <w:hidden/>
    <w:uiPriority w:val="99"/>
    <w:semiHidden/>
    <w:rsid w:val="007E0EDC"/>
    <w:rPr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3893E-EA2D-4F7B-9C5F-9A68CC8A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Понетовская ТГ</dc:creator>
  <cp:lastModifiedBy>Михаил Александрович Селезнев</cp:lastModifiedBy>
  <cp:revision>15</cp:revision>
  <cp:lastPrinted>2015-11-03T14:46:00Z</cp:lastPrinted>
  <dcterms:created xsi:type="dcterms:W3CDTF">2015-10-09T12:30:00Z</dcterms:created>
  <dcterms:modified xsi:type="dcterms:W3CDTF">2015-11-03T14:50:00Z</dcterms:modified>
</cp:coreProperties>
</file>